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B90AE" w14:textId="77777777" w:rsidR="00690BDA" w:rsidRDefault="00000000">
      <w:pPr>
        <w:pStyle w:val="BodyA"/>
        <w:rPr>
          <w:rFonts w:ascii="Arial Unicode MS" w:hAnsi="Arial Unicode MS"/>
          <w:sz w:val="28"/>
          <w:szCs w:val="28"/>
        </w:rPr>
      </w:pPr>
      <w:r>
        <w:rPr>
          <w:noProof/>
        </w:rPr>
        <w:drawing>
          <wp:anchor distT="152400" distB="152400" distL="152400" distR="152400" simplePos="0" relativeHeight="251659264" behindDoc="0" locked="0" layoutInCell="1" allowOverlap="1" wp14:anchorId="327B90D9" wp14:editId="327B90DA">
            <wp:simplePos x="0" y="0"/>
            <wp:positionH relativeFrom="page">
              <wp:posOffset>2237412</wp:posOffset>
            </wp:positionH>
            <wp:positionV relativeFrom="page">
              <wp:posOffset>457200</wp:posOffset>
            </wp:positionV>
            <wp:extent cx="2797178"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6"/>
                    <a:srcRect l="428" r="421"/>
                    <a:stretch>
                      <a:fillRect/>
                    </a:stretch>
                  </pic:blipFill>
                  <pic:spPr>
                    <a:xfrm>
                      <a:off x="0" y="0"/>
                      <a:ext cx="2797178" cy="1022350"/>
                    </a:xfrm>
                    <a:prstGeom prst="rect">
                      <a:avLst/>
                    </a:prstGeom>
                    <a:ln w="12700" cap="flat">
                      <a:noFill/>
                      <a:miter lim="400000"/>
                    </a:ln>
                    <a:effectLst/>
                  </pic:spPr>
                </pic:pic>
              </a:graphicData>
            </a:graphic>
          </wp:anchor>
        </w:drawing>
      </w:r>
      <w:r>
        <w:rPr>
          <w:b/>
          <w:bCs/>
          <w:sz w:val="28"/>
          <w:szCs w:val="28"/>
        </w:rPr>
        <w:t>READ GENESIS 49:28-50:14</w:t>
      </w:r>
    </w:p>
    <w:p w14:paraId="327B90AF" w14:textId="77777777" w:rsidR="00690BDA" w:rsidRDefault="00690BDA">
      <w:pPr>
        <w:pStyle w:val="BodyA"/>
        <w:rPr>
          <w:rFonts w:ascii="Arial Unicode MS" w:hAnsi="Arial Unicode MS"/>
          <w:sz w:val="28"/>
          <w:szCs w:val="28"/>
        </w:rPr>
      </w:pPr>
    </w:p>
    <w:p w14:paraId="327B90B0" w14:textId="24EFCAB7" w:rsidR="00690BDA" w:rsidRDefault="00000000">
      <w:pPr>
        <w:pStyle w:val="BodyA"/>
      </w:pPr>
      <w:r>
        <w:t xml:space="preserve">1. </w:t>
      </w:r>
      <w:r w:rsidR="00541035">
        <w:t xml:space="preserve">What did you learn from the sermon and/or Word Like Fire? </w:t>
      </w:r>
      <w:r>
        <w:t xml:space="preserve"> </w:t>
      </w:r>
    </w:p>
    <w:p w14:paraId="327B90B1" w14:textId="77777777" w:rsidR="00690BDA" w:rsidRDefault="00690BDA">
      <w:pPr>
        <w:pStyle w:val="BodyA"/>
      </w:pPr>
    </w:p>
    <w:p w14:paraId="327B90B2" w14:textId="77777777" w:rsidR="00690BDA" w:rsidRDefault="00690BDA">
      <w:pPr>
        <w:pStyle w:val="BodyA"/>
      </w:pPr>
    </w:p>
    <w:p w14:paraId="327B90B3" w14:textId="77777777" w:rsidR="00690BDA" w:rsidRDefault="00690BDA">
      <w:pPr>
        <w:pStyle w:val="BodyA"/>
      </w:pPr>
    </w:p>
    <w:p w14:paraId="327B90B4" w14:textId="77777777" w:rsidR="00690BDA" w:rsidRDefault="00690BDA">
      <w:pPr>
        <w:pStyle w:val="BodyA"/>
      </w:pPr>
    </w:p>
    <w:p w14:paraId="327B90B5" w14:textId="77777777" w:rsidR="00690BDA" w:rsidRDefault="00000000">
      <w:pPr>
        <w:pStyle w:val="BodyA"/>
      </w:pPr>
      <w:r>
        <w:t xml:space="preserve">2. What experience do you have with the death of a loved one? What lessons have you learned regarding mourning that might be spiritually valuable for those who have never experienced such loss? </w:t>
      </w:r>
    </w:p>
    <w:p w14:paraId="327B90B6" w14:textId="77777777" w:rsidR="00690BDA" w:rsidRDefault="00690BDA">
      <w:pPr>
        <w:pStyle w:val="BodyA"/>
      </w:pPr>
    </w:p>
    <w:p w14:paraId="327B90B7" w14:textId="77777777" w:rsidR="00690BDA" w:rsidRDefault="00690BDA">
      <w:pPr>
        <w:pStyle w:val="BodyA"/>
      </w:pPr>
    </w:p>
    <w:p w14:paraId="327B90B8" w14:textId="77777777" w:rsidR="00690BDA" w:rsidRDefault="00690BDA">
      <w:pPr>
        <w:pStyle w:val="BodyA"/>
      </w:pPr>
    </w:p>
    <w:p w14:paraId="327B90B9" w14:textId="77777777" w:rsidR="00690BDA" w:rsidRDefault="00690BDA">
      <w:pPr>
        <w:pStyle w:val="BodyA"/>
      </w:pPr>
    </w:p>
    <w:p w14:paraId="327B90BA" w14:textId="77777777" w:rsidR="00690BDA" w:rsidRDefault="00000000">
      <w:pPr>
        <w:pStyle w:val="BodyA"/>
      </w:pPr>
      <w:r>
        <w:t xml:space="preserve">3. What does it say about Jacob that all of his family, excluding little ones, all the servants of Pharaoh and elders of Egypt went all the way to Canaan for his burial? </w:t>
      </w:r>
    </w:p>
    <w:p w14:paraId="327B90BB" w14:textId="77777777" w:rsidR="00690BDA" w:rsidRDefault="00690BDA">
      <w:pPr>
        <w:pStyle w:val="BodyA"/>
      </w:pPr>
    </w:p>
    <w:p w14:paraId="327B90BC" w14:textId="77777777" w:rsidR="00690BDA" w:rsidRDefault="00690BDA">
      <w:pPr>
        <w:pStyle w:val="BodyA"/>
      </w:pPr>
    </w:p>
    <w:p w14:paraId="327B90BD" w14:textId="77777777" w:rsidR="00690BDA" w:rsidRDefault="00690BDA">
      <w:pPr>
        <w:pStyle w:val="BodyA"/>
      </w:pPr>
    </w:p>
    <w:p w14:paraId="327B90BE" w14:textId="77777777" w:rsidR="00690BDA" w:rsidRDefault="00690BDA">
      <w:pPr>
        <w:pStyle w:val="BodyA"/>
      </w:pPr>
    </w:p>
    <w:p w14:paraId="327B90BF" w14:textId="77777777" w:rsidR="00690BDA" w:rsidRDefault="00000000">
      <w:pPr>
        <w:pStyle w:val="BodyA"/>
      </w:pPr>
      <w:r>
        <w:t xml:space="preserve">4. How would you like to be remembered and what needs to change in you for that to be the case? </w:t>
      </w:r>
    </w:p>
    <w:p w14:paraId="327B90C0" w14:textId="77777777" w:rsidR="00690BDA" w:rsidRDefault="00690BDA">
      <w:pPr>
        <w:pStyle w:val="BodyA"/>
      </w:pPr>
    </w:p>
    <w:p w14:paraId="327B90C1" w14:textId="77777777" w:rsidR="00690BDA" w:rsidRDefault="00690BDA">
      <w:pPr>
        <w:pStyle w:val="BodyA"/>
      </w:pPr>
    </w:p>
    <w:p w14:paraId="327B90C2" w14:textId="77777777" w:rsidR="00690BDA" w:rsidRDefault="00690BDA">
      <w:pPr>
        <w:pStyle w:val="BodyA"/>
      </w:pPr>
    </w:p>
    <w:p w14:paraId="327B90C3" w14:textId="77777777" w:rsidR="00690BDA" w:rsidRDefault="00690BDA">
      <w:pPr>
        <w:pStyle w:val="BodyA"/>
      </w:pPr>
    </w:p>
    <w:p w14:paraId="327B90C4" w14:textId="77777777" w:rsidR="00690BDA" w:rsidRDefault="00690BDA">
      <w:pPr>
        <w:pStyle w:val="BodyA"/>
      </w:pPr>
    </w:p>
    <w:p w14:paraId="327B90C5" w14:textId="77777777" w:rsidR="00690BDA" w:rsidRDefault="00000000">
      <w:pPr>
        <w:pStyle w:val="BodyA"/>
      </w:pPr>
      <w:r>
        <w:t xml:space="preserve">5. Why is it such a powerful witness to unbelievers to mourn for our faithful departed loved ones? What is different about the way we as Christians mourn when compared to the world? </w:t>
      </w:r>
    </w:p>
    <w:p w14:paraId="327B90C6" w14:textId="77777777" w:rsidR="00690BDA" w:rsidRDefault="00690BDA">
      <w:pPr>
        <w:pStyle w:val="BodyA"/>
      </w:pPr>
    </w:p>
    <w:p w14:paraId="327B90C7" w14:textId="77777777" w:rsidR="00690BDA" w:rsidRDefault="00690BDA">
      <w:pPr>
        <w:pStyle w:val="BodyA"/>
      </w:pPr>
    </w:p>
    <w:p w14:paraId="327B90C8" w14:textId="77777777" w:rsidR="00690BDA" w:rsidRDefault="00690BDA">
      <w:pPr>
        <w:pStyle w:val="BodyA"/>
      </w:pPr>
    </w:p>
    <w:p w14:paraId="327B90C9" w14:textId="77777777" w:rsidR="00690BDA" w:rsidRDefault="00690BDA">
      <w:pPr>
        <w:pStyle w:val="BodyA"/>
      </w:pPr>
    </w:p>
    <w:p w14:paraId="327B90CA" w14:textId="77777777" w:rsidR="00690BDA" w:rsidRDefault="00690BDA">
      <w:pPr>
        <w:pStyle w:val="BodyA"/>
      </w:pPr>
    </w:p>
    <w:p w14:paraId="327B90CB" w14:textId="77777777" w:rsidR="00690BDA" w:rsidRDefault="00000000">
      <w:pPr>
        <w:pStyle w:val="BodyA"/>
      </w:pPr>
      <w:r>
        <w:t xml:space="preserve">6. Why might personally avoiding the topic of death be so popular in our culture? When it comes to our witness of the gospel, why is it so important that we deal with mortality directly and by faith? </w:t>
      </w:r>
    </w:p>
    <w:p w14:paraId="327B90CC" w14:textId="77777777" w:rsidR="00690BDA" w:rsidRDefault="00690BDA">
      <w:pPr>
        <w:pStyle w:val="BodyA"/>
      </w:pPr>
    </w:p>
    <w:p w14:paraId="327B90CD" w14:textId="77777777" w:rsidR="00690BDA" w:rsidRDefault="00690BDA">
      <w:pPr>
        <w:pStyle w:val="BodyA"/>
      </w:pPr>
    </w:p>
    <w:p w14:paraId="327B90CE" w14:textId="77777777" w:rsidR="00690BDA" w:rsidRDefault="00690BDA">
      <w:pPr>
        <w:pStyle w:val="BodyA"/>
      </w:pPr>
    </w:p>
    <w:p w14:paraId="327B90CF" w14:textId="77777777" w:rsidR="00690BDA" w:rsidRDefault="00690BDA">
      <w:pPr>
        <w:pStyle w:val="BodyA"/>
      </w:pPr>
    </w:p>
    <w:p w14:paraId="327B90D0" w14:textId="77777777" w:rsidR="00690BDA" w:rsidRDefault="00690BDA">
      <w:pPr>
        <w:pStyle w:val="BodyA"/>
      </w:pPr>
    </w:p>
    <w:p w14:paraId="327B90D1" w14:textId="77777777" w:rsidR="00690BDA" w:rsidRDefault="00000000">
      <w:pPr>
        <w:pStyle w:val="BodyA"/>
        <w:rPr>
          <w:b/>
          <w:bCs/>
        </w:rPr>
      </w:pPr>
      <w:r>
        <w:rPr>
          <w:b/>
          <w:bCs/>
        </w:rPr>
        <w:t xml:space="preserve">Prayer Focus: </w:t>
      </w:r>
      <w:r>
        <w:t xml:space="preserve">Let's pray that we would remember that </w:t>
      </w:r>
      <w:proofErr w:type="spellStart"/>
      <w:r>
        <w:t>its</w:t>
      </w:r>
      <w:proofErr w:type="spellEnd"/>
      <w:r>
        <w:t xml:space="preserve"> not death, but God's redemption that has the last word. </w:t>
      </w:r>
    </w:p>
    <w:p w14:paraId="327B90D8" w14:textId="77777777" w:rsidR="00690BDA" w:rsidRDefault="00690BDA">
      <w:pPr>
        <w:pStyle w:val="BodyA"/>
      </w:pPr>
    </w:p>
    <w:sectPr w:rsidR="00690BDA">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8C434" w14:textId="77777777" w:rsidR="00EB35CC" w:rsidRDefault="00EB35CC">
      <w:r>
        <w:separator/>
      </w:r>
    </w:p>
  </w:endnote>
  <w:endnote w:type="continuationSeparator" w:id="0">
    <w:p w14:paraId="12577A07" w14:textId="77777777" w:rsidR="00EB35CC" w:rsidRDefault="00EB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B90DC" w14:textId="77777777" w:rsidR="00690BDA" w:rsidRDefault="00690BD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F3969" w14:textId="77777777" w:rsidR="00EB35CC" w:rsidRDefault="00EB35CC">
      <w:r>
        <w:separator/>
      </w:r>
    </w:p>
  </w:footnote>
  <w:footnote w:type="continuationSeparator" w:id="0">
    <w:p w14:paraId="3199E2E1" w14:textId="77777777" w:rsidR="00EB35CC" w:rsidRDefault="00EB3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B90DB" w14:textId="77777777" w:rsidR="00690BDA" w:rsidRDefault="00690BD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BDA"/>
    <w:rsid w:val="00541035"/>
    <w:rsid w:val="00572F40"/>
    <w:rsid w:val="00690BDA"/>
    <w:rsid w:val="00E67CF5"/>
    <w:rsid w:val="00EB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90AE"/>
  <w15:docId w15:val="{FF6B00E0-060B-47E2-945B-4F19C9A0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6"/>
      <w:szCs w:val="26"/>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 Folk</cp:lastModifiedBy>
  <cp:revision>3</cp:revision>
  <dcterms:created xsi:type="dcterms:W3CDTF">2025-04-26T23:44:00Z</dcterms:created>
  <dcterms:modified xsi:type="dcterms:W3CDTF">2025-04-26T23:44:00Z</dcterms:modified>
</cp:coreProperties>
</file>