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2480938</wp:posOffset>
            </wp:positionH>
            <wp:positionV relativeFrom="page">
              <wp:posOffset>706755</wp:posOffset>
            </wp:positionV>
            <wp:extent cx="2797178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28" t="0" r="42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7178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en-US"/>
        </w:rPr>
        <w:t>Read Genesis 1</w:t>
      </w:r>
      <w:r>
        <w:rPr>
          <w:b w:val="1"/>
          <w:bCs w:val="1"/>
          <w:sz w:val="28"/>
          <w:szCs w:val="28"/>
          <w:rtl w:val="0"/>
          <w:lang w:val="en-US"/>
        </w:rPr>
        <w:t>9:30-38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  <w:lang w:val="en-US"/>
        </w:rPr>
        <w:t xml:space="preserve">1. How did Sunday's sermon impact you or what did you learn in Word Like Fire?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2.</w:t>
      </w:r>
      <w:r>
        <w:rPr>
          <w:rtl w:val="0"/>
          <w:lang w:val="en-US"/>
        </w:rPr>
        <w:t xml:space="preserve"> Lot initially did not seem excited to leave Sodom, and yet now he had even become afraid of living in Zoar. To what would you attribute this change of mind?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List as many sins that you see the sisters committing in their plan to get pregnant. What do you think contributed to them having such a degenerate character?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Do you think Lot was a victim of what his daughters did or did he hold some or all of the responsibility?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5. Read Rom. 12:2 and 1 Cor. 15:33. What role did the influence of Sodom's culture play in the development of these women's immoral character? What responsibility do parents have in keeping their children away from such influences?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6. Challenge. What ends up being the lasting legacy of the Moabites and the Ammonites? (Ex. Numbers 21-22 and Deut. 23:3-4.)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7. Youth Question. What can you do to limit the sinful influences and worldly character shaping environments in your life? Why is that sometimes hard or even sad?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Prayer Focus:</w:t>
      </w:r>
      <w:r>
        <w:rPr>
          <w:rtl w:val="0"/>
          <w:lang w:val="en-US"/>
        </w:rPr>
        <w:t xml:space="preserve"> Let's pray that we would have the wisdom and courage to not be conformed but rather transformed. </w:t>
      </w:r>
    </w:p>
    <w:p>
      <w:pPr>
        <w:pStyle w:val="Body A"/>
      </w:pPr>
      <w:r/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